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4C" w:rsidRDefault="003C5B4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C5B4C" w:rsidRDefault="003C5B4C">
      <w:pPr>
        <w:pStyle w:val="ConsPlusNormal"/>
        <w:jc w:val="both"/>
      </w:pPr>
    </w:p>
    <w:p w:rsidR="003C5B4C" w:rsidRDefault="003C5B4C">
      <w:pPr>
        <w:pStyle w:val="ConsPlusTitle"/>
        <w:jc w:val="center"/>
      </w:pPr>
      <w:r>
        <w:t>ПРАВИТЕЛЬСТВО САХАЛИНСКОЙ ОБЛАСТИ</w:t>
      </w:r>
    </w:p>
    <w:p w:rsidR="003C5B4C" w:rsidRDefault="003C5B4C">
      <w:pPr>
        <w:pStyle w:val="ConsPlusTitle"/>
        <w:jc w:val="center"/>
      </w:pPr>
    </w:p>
    <w:p w:rsidR="003C5B4C" w:rsidRDefault="003C5B4C">
      <w:pPr>
        <w:pStyle w:val="ConsPlusTitle"/>
        <w:jc w:val="center"/>
      </w:pPr>
      <w:r>
        <w:t>ПОСТАНОВЛЕНИЕ</w:t>
      </w:r>
    </w:p>
    <w:p w:rsidR="003C5B4C" w:rsidRDefault="003C5B4C">
      <w:pPr>
        <w:pStyle w:val="ConsPlusTitle"/>
        <w:jc w:val="center"/>
      </w:pPr>
      <w:proofErr w:type="gramStart"/>
      <w:r>
        <w:t>от</w:t>
      </w:r>
      <w:proofErr w:type="gramEnd"/>
      <w:r>
        <w:t xml:space="preserve"> 29 мая 2014 г. N 255</w:t>
      </w:r>
    </w:p>
    <w:p w:rsidR="003C5B4C" w:rsidRDefault="003C5B4C">
      <w:pPr>
        <w:pStyle w:val="ConsPlusTitle"/>
        <w:jc w:val="center"/>
      </w:pPr>
    </w:p>
    <w:p w:rsidR="003C5B4C" w:rsidRDefault="003C5B4C">
      <w:pPr>
        <w:pStyle w:val="ConsPlusTitle"/>
        <w:jc w:val="center"/>
      </w:pPr>
      <w:r>
        <w:t>ОБ УСТАНОВЛЕНИИ МИНИМАЛЬНОГО РАЗМЕРА ВЗНОСА</w:t>
      </w:r>
    </w:p>
    <w:p w:rsidR="003C5B4C" w:rsidRDefault="003C5B4C">
      <w:pPr>
        <w:pStyle w:val="ConsPlusTitle"/>
        <w:jc w:val="center"/>
      </w:pPr>
      <w:r>
        <w:t>НА КАПИТАЛЬНЫЙ РЕМОНТ ОБЩЕГО ИМУЩЕСТВА</w:t>
      </w:r>
    </w:p>
    <w:p w:rsidR="003C5B4C" w:rsidRDefault="003C5B4C">
      <w:pPr>
        <w:pStyle w:val="ConsPlusTitle"/>
        <w:jc w:val="center"/>
      </w:pPr>
      <w:r>
        <w:t>В МНОГОКВАРТИРНОМ ДОМЕ НА ТЕРРИТОРИИ</w:t>
      </w:r>
    </w:p>
    <w:p w:rsidR="003C5B4C" w:rsidRDefault="003C5B4C">
      <w:pPr>
        <w:pStyle w:val="ConsPlusTitle"/>
        <w:jc w:val="center"/>
      </w:pPr>
      <w:r>
        <w:t>САХАЛИНСКОЙ ОБЛАСТИ НА 2015 ГОД</w:t>
      </w:r>
    </w:p>
    <w:p w:rsidR="003C5B4C" w:rsidRDefault="003C5B4C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Сахалинской области</w:t>
      </w:r>
    </w:p>
    <w:p w:rsidR="003C5B4C" w:rsidRDefault="003C5B4C">
      <w:pPr>
        <w:pStyle w:val="ConsPlusNormal"/>
        <w:jc w:val="center"/>
      </w:pPr>
      <w:proofErr w:type="gramStart"/>
      <w:r>
        <w:t>от</w:t>
      </w:r>
      <w:proofErr w:type="gramEnd"/>
      <w:r>
        <w:t xml:space="preserve"> 24.04.2015 </w:t>
      </w:r>
      <w:hyperlink r:id="rId5" w:history="1">
        <w:r>
          <w:rPr>
            <w:color w:val="0000FF"/>
          </w:rPr>
          <w:t>N 135</w:t>
        </w:r>
      </w:hyperlink>
      <w:r>
        <w:t xml:space="preserve">, от 25.06.2015 </w:t>
      </w:r>
      <w:hyperlink r:id="rId6" w:history="1">
        <w:r>
          <w:rPr>
            <w:color w:val="0000FF"/>
          </w:rPr>
          <w:t>N 232</w:t>
        </w:r>
      </w:hyperlink>
      <w:r>
        <w:t>)</w:t>
      </w:r>
    </w:p>
    <w:p w:rsidR="003C5B4C" w:rsidRDefault="003C5B4C">
      <w:pPr>
        <w:pStyle w:val="ConsPlusNormal"/>
        <w:jc w:val="center"/>
      </w:pPr>
    </w:p>
    <w:p w:rsidR="003C5B4C" w:rsidRDefault="003C5B4C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167</w:t>
        </w:r>
      </w:hyperlink>
      <w:r>
        <w:t xml:space="preserve"> Жилищного кодекса Российской Федерации, </w:t>
      </w:r>
      <w:hyperlink r:id="rId8" w:history="1">
        <w:r>
          <w:rPr>
            <w:color w:val="0000FF"/>
          </w:rPr>
          <w:t>статьей 1-1</w:t>
        </w:r>
      </w:hyperlink>
      <w:r>
        <w:t xml:space="preserve"> Закона Сахалинской области от 15 июля 2013 года N 76-ЗО "О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области" Правительство Сахалинской области постановляет:</w:t>
      </w:r>
    </w:p>
    <w:p w:rsidR="003C5B4C" w:rsidRDefault="003C5B4C">
      <w:pPr>
        <w:pStyle w:val="ConsPlusNormal"/>
        <w:ind w:firstLine="540"/>
        <w:jc w:val="both"/>
      </w:pPr>
    </w:p>
    <w:p w:rsidR="003C5B4C" w:rsidRDefault="003C5B4C">
      <w:pPr>
        <w:pStyle w:val="ConsPlusNormal"/>
        <w:ind w:firstLine="540"/>
        <w:jc w:val="both"/>
      </w:pPr>
      <w:r>
        <w:t>1. Установить минимальный размер взноса на капитальный ремонт общего имущества в многоквартирном доме на всей территории Сахалинской области на 2015 год в размере 6,0 рубля на квадратный метр в месяц.</w:t>
      </w:r>
    </w:p>
    <w:p w:rsidR="003C5B4C" w:rsidRDefault="003C5B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24.04.2015 N 135)</w:t>
      </w:r>
    </w:p>
    <w:p w:rsidR="003C5B4C" w:rsidRDefault="003C5B4C">
      <w:pPr>
        <w:pStyle w:val="ConsPlusNormal"/>
        <w:ind w:firstLine="540"/>
        <w:jc w:val="both"/>
      </w:pPr>
      <w:r>
        <w:t>2. Меры социальной поддержки по оплате жилого помещения распространяются на оплату взносов на капитальный ремонт общего имущества в многоквартирных домах.</w:t>
      </w:r>
    </w:p>
    <w:p w:rsidR="003C5B4C" w:rsidRDefault="003C5B4C">
      <w:pPr>
        <w:pStyle w:val="ConsPlusNormal"/>
        <w:ind w:firstLine="540"/>
        <w:jc w:val="both"/>
      </w:pPr>
      <w:r>
        <w:t>Разъяснения о мерах социальной поддержки дает министерство социальной защиты Сахалинской области, ГКУ "Центр социальной поддержки Сахалинской области".</w:t>
      </w:r>
    </w:p>
    <w:p w:rsidR="003C5B4C" w:rsidRDefault="003C5B4C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Сахалинской области от 25.06.2015 N 232)</w:t>
      </w:r>
    </w:p>
    <w:p w:rsidR="003C5B4C" w:rsidRDefault="003C5B4C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3</w:t>
        </w:r>
      </w:hyperlink>
      <w:r>
        <w:t>. Опубликовать настоящее постановление в газете "Губернские ведомости" и разместить на официальном сайте Губернатора и Правительства Сахалинской области.</w:t>
      </w:r>
    </w:p>
    <w:p w:rsidR="003C5B4C" w:rsidRDefault="003C5B4C">
      <w:pPr>
        <w:pStyle w:val="ConsPlusNormal"/>
        <w:ind w:firstLine="540"/>
        <w:jc w:val="both"/>
      </w:pPr>
      <w:r>
        <w:t xml:space="preserve">3. Исключен.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25.06.2015 N 232.</w:t>
      </w:r>
    </w:p>
    <w:p w:rsidR="003C5B4C" w:rsidRDefault="003C5B4C">
      <w:pPr>
        <w:pStyle w:val="ConsPlusNormal"/>
        <w:ind w:firstLine="540"/>
        <w:jc w:val="both"/>
      </w:pPr>
    </w:p>
    <w:p w:rsidR="003C5B4C" w:rsidRDefault="003C5B4C">
      <w:pPr>
        <w:pStyle w:val="ConsPlusNormal"/>
        <w:jc w:val="right"/>
      </w:pPr>
      <w:r>
        <w:t>Исполняющий обязанности председателя</w:t>
      </w:r>
    </w:p>
    <w:p w:rsidR="003C5B4C" w:rsidRDefault="003C5B4C">
      <w:pPr>
        <w:pStyle w:val="ConsPlusNormal"/>
        <w:jc w:val="right"/>
      </w:pPr>
      <w:r>
        <w:t>Правительства Сахалинской области</w:t>
      </w:r>
    </w:p>
    <w:p w:rsidR="003C5B4C" w:rsidRDefault="003C5B4C">
      <w:pPr>
        <w:pStyle w:val="ConsPlusNormal"/>
        <w:jc w:val="right"/>
      </w:pPr>
      <w:r>
        <w:t>С.Г.Шередекин</w:t>
      </w:r>
    </w:p>
    <w:p w:rsidR="003C5B4C" w:rsidRDefault="003C5B4C">
      <w:pPr>
        <w:pStyle w:val="ConsPlusNormal"/>
        <w:ind w:firstLine="540"/>
        <w:jc w:val="both"/>
      </w:pPr>
    </w:p>
    <w:p w:rsidR="003C5B4C" w:rsidRDefault="003C5B4C">
      <w:pPr>
        <w:pStyle w:val="ConsPlusNormal"/>
        <w:ind w:firstLine="540"/>
        <w:jc w:val="both"/>
      </w:pPr>
    </w:p>
    <w:p w:rsidR="003C5B4C" w:rsidRDefault="003C5B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4297" w:rsidRDefault="003C5B4C"/>
    <w:sectPr w:rsidR="00964297" w:rsidSect="00BF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4C"/>
    <w:rsid w:val="00282F75"/>
    <w:rsid w:val="003C5B4C"/>
    <w:rsid w:val="00D3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71B1-F5FC-451D-9B6F-B00C4BE1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5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B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4851371A3F35414AA4694B90AE71F993725EB03FB85D64687E716D80D8C5C99ED283193AABBA31AE25pCH9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4A4851371A3F35414ABA645DFCF27DF8902E50B23CB00B3D37252C3A89D2928ED18BC25Cp3HEI" TargetMode="External"/><Relationship Id="rId12" Type="http://schemas.openxmlformats.org/officeDocument/2006/relationships/hyperlink" Target="consultantplus://offline/ref=6A4A4851371A3F35414AA4694B90AE71F993725EB03FBA5E65687E716D80D8C5C99ED283193AABBA31AE22pCH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4A4851371A3F35414AA4694B90AE71F993725EB03FBA5E65687E716D80D8C5C99ED283193AABBA31AE22pCHAI" TargetMode="External"/><Relationship Id="rId11" Type="http://schemas.openxmlformats.org/officeDocument/2006/relationships/hyperlink" Target="consultantplus://offline/ref=6A4A4851371A3F35414AA4694B90AE71F993725EB03FBA5E65687E716D80D8C5C99ED283193AABBA31AE22pCH8I" TargetMode="External"/><Relationship Id="rId5" Type="http://schemas.openxmlformats.org/officeDocument/2006/relationships/hyperlink" Target="consultantplus://offline/ref=6A4A4851371A3F35414AA4694B90AE71F993725EB039BD5E64687E716D80D8C5C99ED283193AABBA31AE22pCHAI" TargetMode="External"/><Relationship Id="rId10" Type="http://schemas.openxmlformats.org/officeDocument/2006/relationships/hyperlink" Target="consultantplus://offline/ref=6A4A4851371A3F35414AA4694B90AE71F993725EB03FBA5E65687E716D80D8C5C99ED283193AABBA31AE22pCH7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A4A4851371A3F35414AA4694B90AE71F993725EB039BD5E64687E716D80D8C5C99ED283193AABBA31AE22pCH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Сергей Алексеевич</dc:creator>
  <cp:keywords/>
  <dc:description/>
  <cp:lastModifiedBy>Чистяков Сергей Алексеевич</cp:lastModifiedBy>
  <cp:revision>1</cp:revision>
  <dcterms:created xsi:type="dcterms:W3CDTF">2015-09-02T08:07:00Z</dcterms:created>
  <dcterms:modified xsi:type="dcterms:W3CDTF">2015-09-02T08:07:00Z</dcterms:modified>
</cp:coreProperties>
</file>